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58E76" w14:textId="77777777" w:rsidR="00412DE7" w:rsidRPr="00BC7D9D" w:rsidRDefault="063A715E" w:rsidP="00356087">
      <w:pPr>
        <w:spacing w:after="0" w:line="240" w:lineRule="auto"/>
        <w:contextualSpacing/>
        <w:jc w:val="center"/>
        <w:rPr>
          <w:rFonts w:eastAsia="Arial" w:cstheme="minorHAnsi"/>
          <w:b/>
          <w:bCs/>
          <w:lang w:val="en-GB"/>
        </w:rPr>
      </w:pPr>
      <w:r w:rsidRPr="00BC7D9D">
        <w:rPr>
          <w:rFonts w:cstheme="minorHAnsi"/>
          <w:noProof/>
          <w:lang w:val="en-MY" w:eastAsia="en-MY"/>
        </w:rPr>
        <w:drawing>
          <wp:inline distT="0" distB="0" distL="0" distR="0" wp14:anchorId="63FEAEC3" wp14:editId="568F0203">
            <wp:extent cx="5890624" cy="1235056"/>
            <wp:effectExtent l="0" t="0" r="0" b="0"/>
            <wp:docPr id="1292608138" name="Picture 129260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rcRect t="8510"/>
                    <a:stretch>
                      <a:fillRect/>
                    </a:stretch>
                  </pic:blipFill>
                  <pic:spPr>
                    <a:xfrm>
                      <a:off x="0" y="0"/>
                      <a:ext cx="5890624" cy="1235056"/>
                    </a:xfrm>
                    <a:prstGeom prst="rect">
                      <a:avLst/>
                    </a:prstGeom>
                  </pic:spPr>
                </pic:pic>
              </a:graphicData>
            </a:graphic>
          </wp:inline>
        </w:drawing>
      </w:r>
    </w:p>
    <w:p w14:paraId="27657411" w14:textId="77777777" w:rsidR="00412DE7" w:rsidRPr="00BC7D9D" w:rsidRDefault="00412DE7" w:rsidP="00356087">
      <w:pPr>
        <w:spacing w:after="0" w:line="240" w:lineRule="auto"/>
        <w:contextualSpacing/>
        <w:jc w:val="center"/>
        <w:rPr>
          <w:rFonts w:eastAsia="Arial" w:cstheme="minorHAnsi"/>
          <w:b/>
          <w:bCs/>
          <w:lang w:val="en-GB"/>
        </w:rPr>
      </w:pPr>
    </w:p>
    <w:p w14:paraId="6A406C62" w14:textId="7A227FE5" w:rsidR="063A715E" w:rsidRPr="00BC7D9D" w:rsidRDefault="1E0CAB99" w:rsidP="00356087">
      <w:pPr>
        <w:spacing w:after="0" w:line="240" w:lineRule="auto"/>
        <w:contextualSpacing/>
        <w:jc w:val="center"/>
        <w:rPr>
          <w:rFonts w:eastAsia="Arial" w:cstheme="minorHAnsi"/>
          <w:b/>
          <w:bCs/>
          <w:lang w:val="en-GB"/>
        </w:rPr>
      </w:pPr>
      <w:r w:rsidRPr="00BC7D9D">
        <w:rPr>
          <w:rFonts w:eastAsia="Arial" w:cstheme="minorHAnsi"/>
          <w:b/>
          <w:bCs/>
          <w:lang w:val="en-GB"/>
        </w:rPr>
        <w:t>JOINT PRESS RELEASE</w:t>
      </w:r>
    </w:p>
    <w:p w14:paraId="18917E96" w14:textId="77777777" w:rsidR="00412DE7" w:rsidRPr="00BC7D9D" w:rsidRDefault="00412DE7" w:rsidP="00356087">
      <w:pPr>
        <w:spacing w:after="0" w:line="240" w:lineRule="auto"/>
        <w:contextualSpacing/>
        <w:jc w:val="center"/>
        <w:rPr>
          <w:rFonts w:eastAsia="Arial" w:cstheme="minorHAnsi"/>
          <w:b/>
          <w:bCs/>
          <w:lang w:val="en-GB"/>
        </w:rPr>
      </w:pPr>
    </w:p>
    <w:p w14:paraId="14200CE4" w14:textId="4311BBBE" w:rsidR="063A715E" w:rsidRPr="00BC7D9D" w:rsidRDefault="006A0BC7" w:rsidP="00356087">
      <w:pPr>
        <w:spacing w:after="0" w:line="240" w:lineRule="auto"/>
        <w:contextualSpacing/>
        <w:jc w:val="center"/>
        <w:rPr>
          <w:rFonts w:eastAsia="Arial" w:cstheme="minorHAnsi"/>
          <w:b/>
          <w:bCs/>
          <w:lang w:val="en-GB"/>
        </w:rPr>
      </w:pPr>
      <w:r>
        <w:rPr>
          <w:rFonts w:eastAsia="Arial" w:cstheme="minorHAnsi"/>
          <w:b/>
          <w:bCs/>
          <w:lang w:val="en-GB"/>
        </w:rPr>
        <w:t xml:space="preserve">ASEAN </w:t>
      </w:r>
      <w:r w:rsidR="003932F6">
        <w:rPr>
          <w:rFonts w:eastAsia="Arial" w:cstheme="minorHAnsi"/>
          <w:b/>
          <w:bCs/>
          <w:lang w:val="en-GB"/>
        </w:rPr>
        <w:t>Young Changemakers</w:t>
      </w:r>
      <w:r>
        <w:rPr>
          <w:rFonts w:eastAsia="Arial" w:cstheme="minorHAnsi"/>
          <w:b/>
          <w:bCs/>
          <w:lang w:val="en-GB"/>
        </w:rPr>
        <w:t xml:space="preserve"> Converge in </w:t>
      </w:r>
      <w:r w:rsidR="00AB4099">
        <w:rPr>
          <w:rFonts w:eastAsia="Arial" w:cstheme="minorHAnsi"/>
          <w:b/>
          <w:bCs/>
          <w:lang w:val="en-GB"/>
        </w:rPr>
        <w:t>Lombok</w:t>
      </w:r>
      <w:r>
        <w:rPr>
          <w:rFonts w:eastAsia="Arial" w:cstheme="minorHAnsi"/>
          <w:b/>
          <w:bCs/>
          <w:lang w:val="en-GB"/>
        </w:rPr>
        <w:t xml:space="preserve"> to </w:t>
      </w:r>
      <w:r w:rsidR="006E774B">
        <w:rPr>
          <w:rFonts w:eastAsia="Arial" w:cstheme="minorHAnsi"/>
          <w:b/>
          <w:bCs/>
          <w:lang w:val="en-GB"/>
        </w:rPr>
        <w:t xml:space="preserve">Show Community Projects’ </w:t>
      </w:r>
      <w:r w:rsidR="00412DE7" w:rsidRPr="00BC7D9D">
        <w:rPr>
          <w:rFonts w:eastAsia="Arial" w:cstheme="minorHAnsi"/>
          <w:b/>
          <w:bCs/>
          <w:lang w:val="en-GB"/>
        </w:rPr>
        <w:t>Results</w:t>
      </w:r>
    </w:p>
    <w:p w14:paraId="68BDA22C" w14:textId="77777777" w:rsidR="00412DE7" w:rsidRPr="00BC7D9D" w:rsidRDefault="00412DE7" w:rsidP="00356087">
      <w:pPr>
        <w:spacing w:after="0" w:line="240" w:lineRule="auto"/>
        <w:contextualSpacing/>
        <w:jc w:val="center"/>
        <w:rPr>
          <w:rFonts w:eastAsia="Arial" w:cstheme="minorHAnsi"/>
          <w:b/>
          <w:bCs/>
          <w:lang w:val="en-GB"/>
        </w:rPr>
      </w:pPr>
    </w:p>
    <w:p w14:paraId="2B27B30E" w14:textId="4E2145C7" w:rsidR="36E75884" w:rsidRPr="00BC7D9D" w:rsidRDefault="00BC7D9D" w:rsidP="00356087">
      <w:pPr>
        <w:spacing w:after="0" w:line="240" w:lineRule="auto"/>
        <w:contextualSpacing/>
        <w:jc w:val="center"/>
        <w:rPr>
          <w:rFonts w:eastAsia="Arial" w:cstheme="minorHAnsi"/>
          <w:i/>
          <w:iCs/>
          <w:lang w:val="en-GB"/>
        </w:rPr>
      </w:pPr>
      <w:r>
        <w:rPr>
          <w:rFonts w:eastAsia="Arial" w:cstheme="minorHAnsi"/>
          <w:i/>
          <w:iCs/>
          <w:lang w:val="en-GB"/>
        </w:rPr>
        <w:t>You</w:t>
      </w:r>
      <w:r w:rsidR="003932F6">
        <w:rPr>
          <w:rFonts w:eastAsia="Arial" w:cstheme="minorHAnsi"/>
          <w:i/>
          <w:iCs/>
          <w:lang w:val="en-GB"/>
        </w:rPr>
        <w:t>th volunteers</w:t>
      </w:r>
      <w:r>
        <w:rPr>
          <w:rFonts w:eastAsia="Arial" w:cstheme="minorHAnsi"/>
          <w:i/>
          <w:iCs/>
          <w:lang w:val="en-GB"/>
        </w:rPr>
        <w:t xml:space="preserve"> of eMpowering Youths Across ASEAN</w:t>
      </w:r>
      <w:r w:rsidR="006E774B">
        <w:rPr>
          <w:rFonts w:eastAsia="Arial" w:cstheme="minorHAnsi"/>
          <w:i/>
          <w:iCs/>
          <w:lang w:val="en-GB"/>
        </w:rPr>
        <w:t xml:space="preserve"> </w:t>
      </w:r>
      <w:r>
        <w:rPr>
          <w:rFonts w:eastAsia="Arial" w:cstheme="minorHAnsi"/>
          <w:i/>
          <w:iCs/>
          <w:lang w:val="en-GB"/>
        </w:rPr>
        <w:t xml:space="preserve">gather in </w:t>
      </w:r>
      <w:r w:rsidR="003932F6">
        <w:rPr>
          <w:rFonts w:eastAsia="Arial" w:cstheme="minorHAnsi"/>
          <w:i/>
          <w:iCs/>
          <w:lang w:val="en-GB"/>
        </w:rPr>
        <w:t>Lombok</w:t>
      </w:r>
      <w:r>
        <w:rPr>
          <w:rFonts w:eastAsia="Arial" w:cstheme="minorHAnsi"/>
          <w:i/>
          <w:iCs/>
          <w:lang w:val="en-GB"/>
        </w:rPr>
        <w:t>,</w:t>
      </w:r>
      <w:r w:rsidR="003932F6">
        <w:rPr>
          <w:rFonts w:eastAsia="Arial" w:cstheme="minorHAnsi"/>
          <w:i/>
          <w:iCs/>
          <w:lang w:val="en-GB"/>
        </w:rPr>
        <w:t xml:space="preserve"> Indonesia</w:t>
      </w:r>
      <w:r>
        <w:rPr>
          <w:rFonts w:eastAsia="Arial" w:cstheme="minorHAnsi"/>
          <w:i/>
          <w:iCs/>
          <w:lang w:val="en-GB"/>
        </w:rPr>
        <w:t xml:space="preserve"> to </w:t>
      </w:r>
      <w:r w:rsidR="008B5557">
        <w:rPr>
          <w:rFonts w:eastAsia="Arial" w:cstheme="minorHAnsi"/>
          <w:i/>
          <w:iCs/>
          <w:lang w:val="en-GB"/>
        </w:rPr>
        <w:t>showcase</w:t>
      </w:r>
      <w:r>
        <w:rPr>
          <w:rFonts w:eastAsia="Arial" w:cstheme="minorHAnsi"/>
          <w:i/>
          <w:iCs/>
          <w:lang w:val="en-GB"/>
        </w:rPr>
        <w:t xml:space="preserve"> the impacts of their </w:t>
      </w:r>
      <w:r w:rsidR="00951BFC">
        <w:rPr>
          <w:rFonts w:eastAsia="Arial" w:cstheme="minorHAnsi"/>
          <w:i/>
          <w:iCs/>
          <w:lang w:val="en-GB"/>
        </w:rPr>
        <w:t xml:space="preserve">community </w:t>
      </w:r>
      <w:r>
        <w:rPr>
          <w:rFonts w:eastAsia="Arial" w:cstheme="minorHAnsi"/>
          <w:i/>
          <w:iCs/>
          <w:lang w:val="en-GB"/>
        </w:rPr>
        <w:t>projects</w:t>
      </w:r>
      <w:r w:rsidR="36E75884" w:rsidRPr="00BC7D9D">
        <w:rPr>
          <w:rFonts w:eastAsia="Arial" w:cstheme="minorHAnsi"/>
          <w:i/>
          <w:iCs/>
          <w:lang w:val="en-GB"/>
        </w:rPr>
        <w:t>.</w:t>
      </w:r>
    </w:p>
    <w:p w14:paraId="74C7B28A" w14:textId="77777777" w:rsidR="00412DE7" w:rsidRPr="00BC7D9D" w:rsidRDefault="00412DE7" w:rsidP="00356087">
      <w:pPr>
        <w:spacing w:after="0" w:line="240" w:lineRule="auto"/>
        <w:contextualSpacing/>
        <w:jc w:val="center"/>
        <w:rPr>
          <w:rFonts w:eastAsia="Arial" w:cstheme="minorHAnsi"/>
          <w:i/>
          <w:iCs/>
          <w:lang w:val="en-GB"/>
        </w:rPr>
      </w:pPr>
    </w:p>
    <w:p w14:paraId="78B8DC95" w14:textId="41C4BF5E" w:rsidR="000260D5" w:rsidRDefault="003932F6" w:rsidP="000260D5">
      <w:pPr>
        <w:spacing w:after="0" w:line="240" w:lineRule="auto"/>
        <w:contextualSpacing/>
        <w:rPr>
          <w:rFonts w:eastAsia="Arial" w:cstheme="minorHAnsi"/>
          <w:lang w:val="en-GB"/>
        </w:rPr>
      </w:pPr>
      <w:r>
        <w:rPr>
          <w:rFonts w:eastAsia="Arial" w:cstheme="minorHAnsi"/>
          <w:b/>
          <w:bCs/>
          <w:lang w:val="en-GB"/>
        </w:rPr>
        <w:t>INDONESIA</w:t>
      </w:r>
      <w:r w:rsidR="00843705">
        <w:rPr>
          <w:rFonts w:eastAsia="Arial" w:cstheme="minorHAnsi"/>
          <w:b/>
          <w:bCs/>
          <w:lang w:val="en-GB"/>
        </w:rPr>
        <w:t>,</w:t>
      </w:r>
      <w:r w:rsidR="36E75884" w:rsidRPr="00BC7D9D">
        <w:rPr>
          <w:rFonts w:eastAsia="Arial" w:cstheme="minorHAnsi"/>
          <w:b/>
          <w:bCs/>
          <w:lang w:val="en-GB"/>
        </w:rPr>
        <w:t xml:space="preserve"> </w:t>
      </w:r>
      <w:r>
        <w:rPr>
          <w:rFonts w:eastAsia="Arial" w:cstheme="minorHAnsi"/>
          <w:b/>
          <w:bCs/>
          <w:lang w:val="en-GB"/>
        </w:rPr>
        <w:t>28 June 2022</w:t>
      </w:r>
      <w:r w:rsidR="36E75884" w:rsidRPr="00BC7D9D">
        <w:rPr>
          <w:rFonts w:eastAsia="Arial" w:cstheme="minorHAnsi"/>
          <w:b/>
          <w:bCs/>
          <w:lang w:val="en-GB"/>
        </w:rPr>
        <w:t xml:space="preserve"> </w:t>
      </w:r>
      <w:r w:rsidR="36E75884" w:rsidRPr="00BC7D9D">
        <w:rPr>
          <w:rFonts w:eastAsia="Arial" w:cstheme="minorHAnsi"/>
          <w:lang w:val="en-GB"/>
        </w:rPr>
        <w:t>–</w:t>
      </w:r>
      <w:r w:rsidR="00130BA6">
        <w:rPr>
          <w:rFonts w:eastAsia="Arial" w:cstheme="minorHAnsi"/>
          <w:lang w:val="en-GB"/>
        </w:rPr>
        <w:t xml:space="preserve"> </w:t>
      </w:r>
      <w:r w:rsidR="00F56B51">
        <w:rPr>
          <w:rFonts w:eastAsia="Arial" w:cstheme="minorHAnsi"/>
          <w:lang w:val="en-GB"/>
        </w:rPr>
        <w:t>Maybank Foundation and ASEAN Foundation</w:t>
      </w:r>
      <w:r w:rsidR="008B5557">
        <w:rPr>
          <w:rFonts w:eastAsia="Arial" w:cstheme="minorHAnsi"/>
          <w:lang w:val="en-GB"/>
        </w:rPr>
        <w:t xml:space="preserve"> </w:t>
      </w:r>
      <w:r w:rsidR="00505461">
        <w:rPr>
          <w:rFonts w:eastAsia="Arial" w:cstheme="minorHAnsi"/>
          <w:lang w:val="en-GB"/>
        </w:rPr>
        <w:t>brought together</w:t>
      </w:r>
      <w:r w:rsidR="00690099">
        <w:rPr>
          <w:rFonts w:eastAsia="Arial" w:cstheme="minorHAnsi"/>
          <w:lang w:val="en-GB"/>
        </w:rPr>
        <w:t xml:space="preserve"> </w:t>
      </w:r>
      <w:r w:rsidR="00130BA6">
        <w:rPr>
          <w:rFonts w:eastAsia="Arial" w:cstheme="minorHAnsi"/>
          <w:lang w:val="en-GB"/>
        </w:rPr>
        <w:t xml:space="preserve">today </w:t>
      </w:r>
      <w:r w:rsidR="00690099">
        <w:rPr>
          <w:rFonts w:eastAsia="Arial" w:cstheme="minorHAnsi"/>
          <w:lang w:val="en-GB"/>
        </w:rPr>
        <w:t>a cadre of youth</w:t>
      </w:r>
      <w:r w:rsidR="00860317">
        <w:rPr>
          <w:rFonts w:eastAsia="Arial" w:cstheme="minorHAnsi"/>
          <w:lang w:val="en-GB"/>
        </w:rPr>
        <w:t xml:space="preserve"> </w:t>
      </w:r>
      <w:r w:rsidR="00951BFC">
        <w:rPr>
          <w:rFonts w:eastAsia="Arial" w:cstheme="minorHAnsi"/>
          <w:lang w:val="en-GB"/>
        </w:rPr>
        <w:t xml:space="preserve">and members of civil society organisations (CSOs) </w:t>
      </w:r>
      <w:r w:rsidR="00690099">
        <w:rPr>
          <w:rFonts w:eastAsia="Arial" w:cstheme="minorHAnsi"/>
          <w:lang w:val="en-GB"/>
        </w:rPr>
        <w:t xml:space="preserve">representing </w:t>
      </w:r>
      <w:r w:rsidR="00231EBB">
        <w:rPr>
          <w:rFonts w:eastAsia="Arial" w:cstheme="minorHAnsi"/>
          <w:lang w:val="en-GB"/>
        </w:rPr>
        <w:t>ten</w:t>
      </w:r>
      <w:r w:rsidR="00690099">
        <w:rPr>
          <w:rFonts w:eastAsia="Arial" w:cstheme="minorHAnsi"/>
          <w:lang w:val="en-GB"/>
        </w:rPr>
        <w:t xml:space="preserve"> community projects</w:t>
      </w:r>
      <w:r w:rsidR="0001778F">
        <w:rPr>
          <w:rFonts w:eastAsia="Arial" w:cstheme="minorHAnsi"/>
          <w:lang w:val="en-GB"/>
        </w:rPr>
        <w:t xml:space="preserve"> </w:t>
      </w:r>
      <w:r w:rsidR="00690099">
        <w:rPr>
          <w:rFonts w:eastAsia="Arial" w:cstheme="minorHAnsi"/>
          <w:lang w:val="en-GB"/>
        </w:rPr>
        <w:t>in Cambodia, Indonesia</w:t>
      </w:r>
      <w:r w:rsidR="00951BFC">
        <w:rPr>
          <w:rFonts w:eastAsia="Arial" w:cstheme="minorHAnsi"/>
          <w:lang w:val="en-GB"/>
        </w:rPr>
        <w:t xml:space="preserve">, </w:t>
      </w:r>
      <w:r w:rsidR="00690099">
        <w:rPr>
          <w:rFonts w:eastAsia="Arial" w:cstheme="minorHAnsi"/>
          <w:lang w:val="en-GB"/>
        </w:rPr>
        <w:t xml:space="preserve">Malaysia </w:t>
      </w:r>
      <w:r w:rsidR="00951BFC">
        <w:rPr>
          <w:rFonts w:eastAsia="Arial" w:cstheme="minorHAnsi"/>
          <w:lang w:val="en-GB"/>
        </w:rPr>
        <w:t xml:space="preserve">and the Philippines </w:t>
      </w:r>
      <w:r w:rsidR="00690099">
        <w:rPr>
          <w:rFonts w:eastAsia="Arial" w:cstheme="minorHAnsi"/>
          <w:lang w:val="en-GB"/>
        </w:rPr>
        <w:t xml:space="preserve">to </w:t>
      </w:r>
      <w:r w:rsidR="00951BFC">
        <w:rPr>
          <w:rFonts w:eastAsia="Arial" w:cstheme="minorHAnsi"/>
          <w:lang w:val="en-GB"/>
        </w:rPr>
        <w:t>attend the closing event of eMpowering Youths Across ASEAN (EYAA): Cohort Two</w:t>
      </w:r>
      <w:r w:rsidR="006140B3">
        <w:rPr>
          <w:rFonts w:eastAsia="Arial" w:cstheme="minorHAnsi"/>
          <w:lang w:val="en-GB"/>
        </w:rPr>
        <w:t xml:space="preserve"> in Mataram,</w:t>
      </w:r>
      <w:r w:rsidR="00951BFC">
        <w:rPr>
          <w:rFonts w:eastAsia="Arial" w:cstheme="minorHAnsi"/>
          <w:lang w:val="en-GB"/>
        </w:rPr>
        <w:t xml:space="preserve"> Lombok, West Nusa Tenggara, Indonesia</w:t>
      </w:r>
      <w:r w:rsidR="00F20284">
        <w:rPr>
          <w:rFonts w:eastAsia="Arial" w:cstheme="minorHAnsi"/>
          <w:lang w:val="en-GB"/>
        </w:rPr>
        <w:t xml:space="preserve"> from 28 to 29 June 2022</w:t>
      </w:r>
      <w:r w:rsidR="00951BFC">
        <w:rPr>
          <w:rFonts w:eastAsia="Arial" w:cstheme="minorHAnsi"/>
          <w:lang w:val="en-GB"/>
        </w:rPr>
        <w:t>.</w:t>
      </w:r>
      <w:r w:rsidR="0071023F">
        <w:rPr>
          <w:rFonts w:eastAsia="Arial" w:cstheme="minorHAnsi"/>
          <w:lang w:val="en-GB"/>
        </w:rPr>
        <w:t xml:space="preserve"> </w:t>
      </w:r>
    </w:p>
    <w:p w14:paraId="02682411" w14:textId="77777777" w:rsidR="000260D5" w:rsidRDefault="000260D5" w:rsidP="000260D5">
      <w:pPr>
        <w:spacing w:after="0" w:line="240" w:lineRule="auto"/>
        <w:contextualSpacing/>
        <w:rPr>
          <w:rFonts w:eastAsia="Arial" w:cstheme="minorHAnsi"/>
          <w:lang w:val="en-GB"/>
        </w:rPr>
      </w:pPr>
    </w:p>
    <w:p w14:paraId="48E4658C" w14:textId="61EEDB19" w:rsidR="00E7778A" w:rsidRPr="00452846" w:rsidRDefault="00F20284" w:rsidP="00356087">
      <w:pPr>
        <w:spacing w:after="0" w:line="240" w:lineRule="auto"/>
        <w:contextualSpacing/>
        <w:rPr>
          <w:rFonts w:eastAsia="Arial" w:cstheme="minorHAnsi"/>
          <w:lang w:val="en-GB"/>
        </w:rPr>
      </w:pPr>
      <w:r>
        <w:rPr>
          <w:rFonts w:eastAsia="Arial" w:cstheme="minorHAnsi"/>
          <w:lang w:val="en-GB"/>
        </w:rPr>
        <w:t>The closing event</w:t>
      </w:r>
      <w:r w:rsidR="00231EBB">
        <w:rPr>
          <w:rFonts w:eastAsia="Arial" w:cstheme="minorHAnsi"/>
          <w:lang w:val="en-GB"/>
        </w:rPr>
        <w:t xml:space="preserve"> </w:t>
      </w:r>
      <w:r w:rsidR="00341082">
        <w:rPr>
          <w:rFonts w:eastAsia="Arial" w:cstheme="minorHAnsi"/>
          <w:lang w:val="en-GB"/>
        </w:rPr>
        <w:t>marked the final and most important milestone of EYAA: Cohort Two, where youth volunteers were given a platform to showcase how they have driven change through their community projects. Furthermore, the closing event</w:t>
      </w:r>
      <w:r w:rsidR="008011EB">
        <w:rPr>
          <w:rFonts w:eastAsia="Arial" w:cstheme="minorHAnsi"/>
          <w:lang w:val="en-GB"/>
        </w:rPr>
        <w:t xml:space="preserve"> was also initiated to connect </w:t>
      </w:r>
      <w:r w:rsidR="00EB102B">
        <w:rPr>
          <w:rFonts w:eastAsia="Arial" w:cstheme="minorHAnsi"/>
          <w:lang w:val="en-GB"/>
        </w:rPr>
        <w:t xml:space="preserve">the </w:t>
      </w:r>
      <w:r w:rsidR="00B9578F">
        <w:rPr>
          <w:rFonts w:eastAsia="Arial" w:cstheme="minorHAnsi"/>
          <w:lang w:val="en-GB"/>
        </w:rPr>
        <w:t xml:space="preserve">75 </w:t>
      </w:r>
      <w:r w:rsidR="00EB102B">
        <w:rPr>
          <w:rFonts w:eastAsia="Arial" w:cstheme="minorHAnsi"/>
          <w:lang w:val="en-GB"/>
        </w:rPr>
        <w:t>youth volunteers</w:t>
      </w:r>
      <w:r w:rsidR="008011EB">
        <w:rPr>
          <w:rFonts w:eastAsia="Arial" w:cstheme="minorHAnsi"/>
          <w:lang w:val="en-GB"/>
        </w:rPr>
        <w:t xml:space="preserve"> with key stakeholders of ASEAN</w:t>
      </w:r>
      <w:r w:rsidR="007059C1">
        <w:rPr>
          <w:rFonts w:eastAsia="Arial" w:cstheme="minorHAnsi"/>
          <w:lang w:val="en-GB"/>
        </w:rPr>
        <w:t>, including ASEAN Secretariat,</w:t>
      </w:r>
      <w:r w:rsidR="008011EB">
        <w:rPr>
          <w:rFonts w:eastAsia="Arial" w:cstheme="minorHAnsi"/>
          <w:lang w:val="en-GB"/>
        </w:rPr>
        <w:t xml:space="preserve"> and gain insights from them </w:t>
      </w:r>
      <w:r w:rsidR="00B3346B">
        <w:rPr>
          <w:rFonts w:eastAsia="Arial" w:cstheme="minorHAnsi"/>
          <w:lang w:val="en-GB"/>
        </w:rPr>
        <w:t xml:space="preserve">on </w:t>
      </w:r>
      <w:r w:rsidR="002A40A6">
        <w:rPr>
          <w:rFonts w:eastAsia="Arial" w:cstheme="minorHAnsi"/>
          <w:lang w:val="en-GB"/>
        </w:rPr>
        <w:t xml:space="preserve">ways </w:t>
      </w:r>
      <w:r w:rsidR="00B3346B">
        <w:rPr>
          <w:rFonts w:eastAsia="Arial" w:cstheme="minorHAnsi"/>
          <w:lang w:val="en-GB"/>
        </w:rPr>
        <w:t xml:space="preserve">to </w:t>
      </w:r>
      <w:r w:rsidR="008E71B6">
        <w:rPr>
          <w:rFonts w:eastAsia="Arial" w:cstheme="minorHAnsi"/>
          <w:lang w:val="en-GB"/>
        </w:rPr>
        <w:t xml:space="preserve">further </w:t>
      </w:r>
      <w:r w:rsidR="00B3346B">
        <w:rPr>
          <w:rFonts w:eastAsia="Arial" w:cstheme="minorHAnsi"/>
          <w:lang w:val="en-GB"/>
        </w:rPr>
        <w:t>elevate their projects</w:t>
      </w:r>
      <w:r w:rsidR="00F24C71">
        <w:rPr>
          <w:rFonts w:eastAsia="Arial" w:cstheme="minorHAnsi"/>
          <w:lang w:val="en-GB"/>
        </w:rPr>
        <w:t xml:space="preserve"> and </w:t>
      </w:r>
      <w:r w:rsidR="008E71B6">
        <w:rPr>
          <w:rFonts w:eastAsia="Arial" w:cstheme="minorHAnsi"/>
          <w:lang w:val="en-GB"/>
        </w:rPr>
        <w:t>reinforc</w:t>
      </w:r>
      <w:r w:rsidR="00F24C71">
        <w:rPr>
          <w:rFonts w:eastAsia="Arial" w:cstheme="minorHAnsi"/>
          <w:lang w:val="en-GB"/>
        </w:rPr>
        <w:t>e</w:t>
      </w:r>
      <w:r w:rsidR="00B3346B">
        <w:rPr>
          <w:rFonts w:eastAsia="Arial" w:cstheme="minorHAnsi"/>
          <w:lang w:val="en-GB"/>
        </w:rPr>
        <w:t xml:space="preserve"> the</w:t>
      </w:r>
      <w:r w:rsidR="00F24C71">
        <w:rPr>
          <w:rFonts w:eastAsia="Arial" w:cstheme="minorHAnsi"/>
          <w:lang w:val="en-GB"/>
        </w:rPr>
        <w:t>ir</w:t>
      </w:r>
      <w:r w:rsidR="00B3346B">
        <w:rPr>
          <w:rFonts w:eastAsia="Arial" w:cstheme="minorHAnsi"/>
          <w:lang w:val="en-GB"/>
        </w:rPr>
        <w:t xml:space="preserve"> </w:t>
      </w:r>
      <w:r w:rsidR="00F24C71">
        <w:rPr>
          <w:rFonts w:eastAsia="Arial" w:cstheme="minorHAnsi"/>
          <w:lang w:val="en-GB"/>
        </w:rPr>
        <w:t>partnership with</w:t>
      </w:r>
      <w:r w:rsidR="00B3346B">
        <w:rPr>
          <w:rFonts w:eastAsia="Arial" w:cstheme="minorHAnsi"/>
          <w:lang w:val="en-GB"/>
        </w:rPr>
        <w:t xml:space="preserve"> the </w:t>
      </w:r>
      <w:r w:rsidR="00994664">
        <w:rPr>
          <w:rFonts w:eastAsia="Arial" w:cstheme="minorHAnsi"/>
          <w:lang w:val="en-GB"/>
        </w:rPr>
        <w:t xml:space="preserve">local </w:t>
      </w:r>
      <w:r w:rsidR="00B3346B">
        <w:rPr>
          <w:rFonts w:eastAsia="Arial" w:cstheme="minorHAnsi"/>
          <w:lang w:val="en-GB"/>
        </w:rPr>
        <w:t xml:space="preserve">implementing partners. In the latter case, </w:t>
      </w:r>
      <w:r w:rsidR="00994664">
        <w:rPr>
          <w:rFonts w:eastAsia="Arial" w:cstheme="minorHAnsi"/>
          <w:lang w:val="en-GB"/>
        </w:rPr>
        <w:t xml:space="preserve">ten </w:t>
      </w:r>
      <w:r w:rsidR="00744342">
        <w:rPr>
          <w:rFonts w:eastAsia="Arial" w:cstheme="minorHAnsi"/>
          <w:lang w:val="en-GB"/>
        </w:rPr>
        <w:t xml:space="preserve">CSOs </w:t>
      </w:r>
      <w:r w:rsidR="00E7778A">
        <w:rPr>
          <w:rFonts w:eastAsia="Arial" w:cstheme="minorHAnsi"/>
          <w:lang w:val="en-GB"/>
        </w:rPr>
        <w:t>from Cambodia (</w:t>
      </w:r>
      <w:r w:rsidR="00E7778A">
        <w:rPr>
          <w:lang w:val="id-ID"/>
        </w:rPr>
        <w:t>Color Silk</w:t>
      </w:r>
      <w:r w:rsidR="0090251D">
        <w:t>), Indonesia (</w:t>
      </w:r>
      <w:proofErr w:type="spellStart"/>
      <w:r w:rsidR="0090251D">
        <w:t>EcoFun</w:t>
      </w:r>
      <w:proofErr w:type="spellEnd"/>
      <w:r w:rsidR="0090251D">
        <w:t xml:space="preserve">, </w:t>
      </w:r>
      <w:proofErr w:type="spellStart"/>
      <w:r w:rsidR="0090251D">
        <w:t>Rikolto</w:t>
      </w:r>
      <w:proofErr w:type="spellEnd"/>
      <w:r w:rsidR="0090251D">
        <w:t xml:space="preserve"> and Nexus3 Foundation), Malaysia (</w:t>
      </w:r>
      <w:proofErr w:type="spellStart"/>
      <w:r w:rsidR="0090251D">
        <w:t>WormingUp</w:t>
      </w:r>
      <w:proofErr w:type="spellEnd"/>
      <w:r w:rsidR="0090251D">
        <w:t xml:space="preserve">, </w:t>
      </w:r>
      <w:proofErr w:type="spellStart"/>
      <w:r w:rsidR="0090251D">
        <w:t>Kakiseni</w:t>
      </w:r>
      <w:proofErr w:type="spellEnd"/>
      <w:r w:rsidR="0090251D">
        <w:t xml:space="preserve"> and </w:t>
      </w:r>
      <w:proofErr w:type="spellStart"/>
      <w:proofErr w:type="gramStart"/>
      <w:r w:rsidR="0090251D">
        <w:t>Me.reka</w:t>
      </w:r>
      <w:proofErr w:type="spellEnd"/>
      <w:proofErr w:type="gramEnd"/>
      <w:r w:rsidR="0090251D">
        <w:t xml:space="preserve">) and the Philippines (Global Peace Foundation, Keep Hope Alive and </w:t>
      </w:r>
      <w:proofErr w:type="spellStart"/>
      <w:r w:rsidR="0090251D">
        <w:t>Masy</w:t>
      </w:r>
      <w:proofErr w:type="spellEnd"/>
      <w:r w:rsidR="0090251D">
        <w:t xml:space="preserve"> Consultant)</w:t>
      </w:r>
      <w:r w:rsidR="00E7778A">
        <w:t xml:space="preserve"> were </w:t>
      </w:r>
      <w:r w:rsidR="002A40A6">
        <w:t>invited</w:t>
      </w:r>
      <w:r w:rsidR="00E7778A">
        <w:t xml:space="preserve"> to share their perspectives on the community projects they helped implement.</w:t>
      </w:r>
      <w:r w:rsidR="009865CF">
        <w:t xml:space="preserve"> </w:t>
      </w:r>
    </w:p>
    <w:p w14:paraId="5F25E4BA" w14:textId="77777777" w:rsidR="00F24C71" w:rsidRDefault="00F24C71" w:rsidP="00356087">
      <w:pPr>
        <w:spacing w:after="0" w:line="240" w:lineRule="auto"/>
        <w:contextualSpacing/>
      </w:pPr>
    </w:p>
    <w:p w14:paraId="6F230866" w14:textId="49EFF987" w:rsidR="0034266A" w:rsidRDefault="002D061A" w:rsidP="00356087">
      <w:pPr>
        <w:spacing w:after="0" w:line="240" w:lineRule="auto"/>
        <w:contextualSpacing/>
      </w:pPr>
      <w:r>
        <w:t>Due to the COVID-19 pandemic, t</w:t>
      </w:r>
      <w:r w:rsidR="004209BB">
        <w:t>he</w:t>
      </w:r>
      <w:r w:rsidR="00EB102B">
        <w:t xml:space="preserve"> community projects </w:t>
      </w:r>
      <w:r w:rsidR="00A101BB">
        <w:t>of</w:t>
      </w:r>
      <w:r w:rsidR="004209BB">
        <w:t xml:space="preserve"> EYAA: Cohort</w:t>
      </w:r>
      <w:r w:rsidR="00EB102B">
        <w:t xml:space="preserve"> Two</w:t>
      </w:r>
      <w:r w:rsidR="00A101BB">
        <w:t xml:space="preserve"> were conducted through hybrid approach with the CSOs leading the implementation and the youth volunteers supporting via online. This approach allowed the community projects to run longer for </w:t>
      </w:r>
      <w:r w:rsidR="00EB102B">
        <w:t>more than</w:t>
      </w:r>
      <w:r>
        <w:t xml:space="preserve"> </w:t>
      </w:r>
      <w:r w:rsidR="00AA0089">
        <w:t xml:space="preserve">four </w:t>
      </w:r>
      <w:r>
        <w:t>months</w:t>
      </w:r>
      <w:r w:rsidR="00EB102B">
        <w:t xml:space="preserve"> </w:t>
      </w:r>
      <w:r>
        <w:t xml:space="preserve">from </w:t>
      </w:r>
      <w:r w:rsidR="00AA0089">
        <w:t xml:space="preserve">October </w:t>
      </w:r>
      <w:r>
        <w:t>2021 to</w:t>
      </w:r>
      <w:r w:rsidR="00833E64">
        <w:t xml:space="preserve"> January</w:t>
      </w:r>
      <w:r>
        <w:t xml:space="preserve"> 2022</w:t>
      </w:r>
      <w:r w:rsidR="00A101BB">
        <w:t>, benefiting more people</w:t>
      </w:r>
      <w:r w:rsidR="0071023F">
        <w:t xml:space="preserve"> in the four countries</w:t>
      </w:r>
      <w:r w:rsidR="00A101BB">
        <w:t>.</w:t>
      </w:r>
    </w:p>
    <w:p w14:paraId="3AF5B9D9" w14:textId="77777777" w:rsidR="0034266A" w:rsidRDefault="0034266A" w:rsidP="00356087">
      <w:pPr>
        <w:spacing w:after="0" w:line="240" w:lineRule="auto"/>
        <w:contextualSpacing/>
      </w:pPr>
    </w:p>
    <w:p w14:paraId="495D9DF9" w14:textId="1540E88F" w:rsidR="00744342" w:rsidRDefault="0034266A" w:rsidP="00356087">
      <w:pPr>
        <w:spacing w:after="0" w:line="240" w:lineRule="auto"/>
        <w:contextualSpacing/>
      </w:pPr>
      <w:r>
        <w:t>T</w:t>
      </w:r>
      <w:r w:rsidR="00826716">
        <w:t>he unprecedented pandemic also provided a momentum for EYAA: Cohort Two to empower more youths, especially the underserved ones, via online</w:t>
      </w:r>
      <w:r w:rsidR="00B9578F">
        <w:t xml:space="preserve"> platform</w:t>
      </w:r>
      <w:r w:rsidR="00826716">
        <w:t xml:space="preserve">. As a result, four webinars on youth empowerment and education were conducted, impacting </w:t>
      </w:r>
      <w:r w:rsidR="00833E64">
        <w:t>over 20,000</w:t>
      </w:r>
      <w:r w:rsidR="00826716">
        <w:t xml:space="preserve"> participants. </w:t>
      </w:r>
      <w:r>
        <w:t xml:space="preserve">Throughout the implementation of EYAA: Cohort Two, over 21,000 beneficiaries were positively impacted by the community projects in Cambodia, Indonesia, </w:t>
      </w:r>
      <w:r w:rsidR="00AD13FA">
        <w:t>Malaysia,</w:t>
      </w:r>
      <w:r>
        <w:t xml:space="preserve"> and the Philippines while more than 851,000 people in ASEAN benefited from the online events </w:t>
      </w:r>
      <w:proofErr w:type="spellStart"/>
      <w:r>
        <w:t>organised</w:t>
      </w:r>
      <w:proofErr w:type="spellEnd"/>
      <w:r>
        <w:t xml:space="preserve"> by the youth volunteers and CSOs.</w:t>
      </w:r>
    </w:p>
    <w:p w14:paraId="558A3010" w14:textId="24BD5059" w:rsidR="00B9578F" w:rsidRDefault="00B9578F" w:rsidP="00356087">
      <w:pPr>
        <w:spacing w:after="0" w:line="240" w:lineRule="auto"/>
        <w:contextualSpacing/>
      </w:pPr>
    </w:p>
    <w:p w14:paraId="0B129382" w14:textId="6C51FBDF" w:rsidR="00B9578F" w:rsidRDefault="006801E9" w:rsidP="00356087">
      <w:pPr>
        <w:spacing w:after="0" w:line="240" w:lineRule="auto"/>
        <w:contextualSpacing/>
      </w:pPr>
      <w:r w:rsidRPr="003F2A87">
        <w:rPr>
          <w:rFonts w:ascii="Calibri" w:eastAsia="Times New Roman" w:hAnsi="Calibri"/>
        </w:rPr>
        <w:t xml:space="preserve">“We are </w:t>
      </w:r>
      <w:r w:rsidR="002A35AB" w:rsidRPr="003F2A87">
        <w:rPr>
          <w:rFonts w:ascii="Calibri" w:eastAsia="Times New Roman" w:hAnsi="Calibri"/>
        </w:rPr>
        <w:t xml:space="preserve">delighted </w:t>
      </w:r>
      <w:r w:rsidRPr="003F2A87">
        <w:rPr>
          <w:rFonts w:ascii="Calibri" w:eastAsia="Times New Roman" w:hAnsi="Calibri"/>
        </w:rPr>
        <w:t>that</w:t>
      </w:r>
      <w:r w:rsidR="00B9578F" w:rsidRPr="003F2A87">
        <w:rPr>
          <w:rFonts w:ascii="Calibri" w:eastAsia="Times New Roman" w:hAnsi="Calibri"/>
        </w:rPr>
        <w:t>, through the partnership with ASEAN Foundation,</w:t>
      </w:r>
      <w:r w:rsidRPr="003F2A87">
        <w:rPr>
          <w:rFonts w:ascii="Calibri" w:eastAsia="Times New Roman" w:hAnsi="Calibri"/>
        </w:rPr>
        <w:t xml:space="preserve"> </w:t>
      </w:r>
      <w:r w:rsidR="00B9578F" w:rsidRPr="003F2A87">
        <w:rPr>
          <w:rFonts w:ascii="Calibri" w:eastAsia="Times New Roman" w:hAnsi="Calibri"/>
        </w:rPr>
        <w:t>the eMpowering Youths Across ASEAN continues to be a</w:t>
      </w:r>
      <w:r w:rsidRPr="003F2A87">
        <w:rPr>
          <w:rFonts w:ascii="Calibri" w:eastAsia="Times New Roman" w:hAnsi="Calibri"/>
        </w:rPr>
        <w:t xml:space="preserve"> powerful </w:t>
      </w:r>
      <w:r w:rsidR="002A40A6" w:rsidRPr="003F2A87">
        <w:rPr>
          <w:rFonts w:ascii="Calibri" w:eastAsia="Times New Roman" w:hAnsi="Calibri"/>
        </w:rPr>
        <w:t xml:space="preserve">platform </w:t>
      </w:r>
      <w:r w:rsidRPr="003F2A87">
        <w:rPr>
          <w:rFonts w:ascii="Calibri" w:eastAsia="Times New Roman" w:hAnsi="Calibri"/>
        </w:rPr>
        <w:t xml:space="preserve">to empower communities </w:t>
      </w:r>
      <w:r w:rsidR="005B4EE4" w:rsidRPr="003F2A87">
        <w:rPr>
          <w:rFonts w:ascii="Calibri" w:eastAsia="Times New Roman" w:hAnsi="Calibri"/>
        </w:rPr>
        <w:t>in line with</w:t>
      </w:r>
      <w:r w:rsidRPr="003F2A87">
        <w:rPr>
          <w:rFonts w:ascii="Calibri" w:eastAsia="Times New Roman" w:hAnsi="Calibri"/>
        </w:rPr>
        <w:t xml:space="preserve"> aspirations of the ASEAN Socio-Cultural Community Blueprint 2025 and </w:t>
      </w:r>
      <w:r w:rsidR="005B4EE4" w:rsidRPr="003F2A87">
        <w:rPr>
          <w:rFonts w:ascii="Calibri" w:eastAsia="Times New Roman" w:hAnsi="Calibri"/>
        </w:rPr>
        <w:t xml:space="preserve">United Nation’s Sustainability Development Goals,” </w:t>
      </w:r>
      <w:r w:rsidRPr="003F2A87">
        <w:rPr>
          <w:rFonts w:ascii="Calibri" w:eastAsia="Times New Roman" w:hAnsi="Calibri"/>
        </w:rPr>
        <w:t>said </w:t>
      </w:r>
      <w:r w:rsidR="00B9578F" w:rsidRPr="003F2A87">
        <w:rPr>
          <w:rFonts w:ascii="Calibri" w:hAnsi="Calibri" w:cs="Calibri"/>
        </w:rPr>
        <w:t xml:space="preserve">Mr. Khairudin </w:t>
      </w:r>
      <w:proofErr w:type="gramStart"/>
      <w:r w:rsidR="00B9578F" w:rsidRPr="003F2A87">
        <w:rPr>
          <w:rFonts w:ascii="Calibri" w:hAnsi="Calibri" w:cs="Calibri"/>
        </w:rPr>
        <w:t>Bin</w:t>
      </w:r>
      <w:proofErr w:type="gramEnd"/>
      <w:r w:rsidR="00B9578F" w:rsidRPr="003F2A87">
        <w:rPr>
          <w:rFonts w:ascii="Calibri" w:hAnsi="Calibri" w:cs="Calibri"/>
        </w:rPr>
        <w:t xml:space="preserve"> Abdul Rahman, the Chief Executive Officer of Maybank Foundation.  </w:t>
      </w:r>
      <w:r w:rsidR="00B9578F">
        <w:rPr>
          <w:rFonts w:ascii="Calibri" w:hAnsi="Calibri" w:cs="Calibri"/>
        </w:rPr>
        <w:br/>
      </w:r>
    </w:p>
    <w:p w14:paraId="62B19254" w14:textId="77777777" w:rsidR="00B9578F" w:rsidRDefault="00B9578F" w:rsidP="00356087">
      <w:pPr>
        <w:spacing w:after="0" w:line="240" w:lineRule="auto"/>
        <w:contextualSpacing/>
      </w:pPr>
    </w:p>
    <w:p w14:paraId="514791E2" w14:textId="1C94EEAD" w:rsidR="00B9578F" w:rsidRDefault="000260D5" w:rsidP="000260D5">
      <w:pPr>
        <w:spacing w:after="0" w:line="240" w:lineRule="auto"/>
        <w:contextualSpacing/>
      </w:pPr>
      <w:r w:rsidRPr="003F2A87">
        <w:t>Dr. Yang Mee Eng, the Executive Director of ASEAN Foundation, echoed the statement. “</w:t>
      </w:r>
      <w:r w:rsidR="002A35AB" w:rsidRPr="003F2A87">
        <w:t>Despite the</w:t>
      </w:r>
      <w:r w:rsidR="00DF74CC" w:rsidRPr="003F2A87">
        <w:t xml:space="preserve"> insurmountable challenges of the</w:t>
      </w:r>
      <w:r w:rsidR="002A35AB" w:rsidRPr="003F2A87">
        <w:t xml:space="preserve"> pandemic, </w:t>
      </w:r>
      <w:r w:rsidRPr="003F2A87">
        <w:t xml:space="preserve">eMpowering Youths Across ASEAN: Cohort Two </w:t>
      </w:r>
      <w:r w:rsidR="00DF74CC" w:rsidRPr="003F2A87">
        <w:t>managed to deliver the much-needed impact to the communities in ASEAN. This is only possible due the ongoing support from Maybank Foundation as a dedicated and committed partner of ASEAN,” said Dr. Yang.</w:t>
      </w:r>
      <w:r>
        <w:t xml:space="preserve"> </w:t>
      </w:r>
    </w:p>
    <w:p w14:paraId="7927559A" w14:textId="77777777" w:rsidR="002A35AB" w:rsidRDefault="002A35AB" w:rsidP="00356087">
      <w:pPr>
        <w:spacing w:after="0" w:line="240" w:lineRule="auto"/>
        <w:contextualSpacing/>
      </w:pPr>
    </w:p>
    <w:p w14:paraId="4A03F9A6" w14:textId="242D4DD7" w:rsidR="008D68E9" w:rsidRDefault="000B60B3" w:rsidP="000260D5">
      <w:pPr>
        <w:spacing w:after="0" w:line="240" w:lineRule="auto"/>
        <w:contextualSpacing/>
        <w:rPr>
          <w:rFonts w:eastAsia="Arial" w:cstheme="minorHAnsi"/>
          <w:lang w:val="en-GB"/>
        </w:rPr>
      </w:pPr>
      <w:r w:rsidRPr="000B60B3">
        <w:rPr>
          <w:rFonts w:eastAsia="Arial" w:cstheme="minorHAnsi"/>
          <w:lang w:val="en-GB"/>
        </w:rPr>
        <w:t xml:space="preserve">“It is an </w:t>
      </w:r>
      <w:proofErr w:type="spellStart"/>
      <w:r w:rsidRPr="000B60B3">
        <w:rPr>
          <w:rFonts w:eastAsia="Arial" w:cstheme="minorHAnsi"/>
          <w:lang w:val="en-GB"/>
        </w:rPr>
        <w:t>honor</w:t>
      </w:r>
      <w:proofErr w:type="spellEnd"/>
      <w:r w:rsidRPr="000B60B3">
        <w:rPr>
          <w:rFonts w:eastAsia="Arial" w:cstheme="minorHAnsi"/>
          <w:lang w:val="en-GB"/>
        </w:rPr>
        <w:t xml:space="preserve"> for us Nexus3 Foundation was chosen to be one of the CSOs that can carry out the Empowering Youth Across ASEAN activity in </w:t>
      </w:r>
      <w:proofErr w:type="spellStart"/>
      <w:r w:rsidRPr="000B60B3">
        <w:rPr>
          <w:rFonts w:eastAsia="Arial" w:cstheme="minorHAnsi"/>
          <w:lang w:val="en-GB"/>
        </w:rPr>
        <w:t>Sekotong</w:t>
      </w:r>
      <w:proofErr w:type="spellEnd"/>
      <w:r w:rsidRPr="000B60B3">
        <w:rPr>
          <w:rFonts w:eastAsia="Arial" w:cstheme="minorHAnsi"/>
          <w:lang w:val="en-GB"/>
        </w:rPr>
        <w:t xml:space="preserve">, West Lombok. We think Maybank's support for this activity will be very good for opening up future activities in other areas in Indonesia that are experiencing a similar problem, namely environmental pollution,” said </w:t>
      </w:r>
      <w:proofErr w:type="spellStart"/>
      <w:r w:rsidRPr="000B60B3">
        <w:rPr>
          <w:rFonts w:eastAsia="Arial" w:cstheme="minorHAnsi"/>
          <w:lang w:val="en-GB"/>
        </w:rPr>
        <w:t>Yuyun</w:t>
      </w:r>
      <w:proofErr w:type="spellEnd"/>
      <w:r w:rsidRPr="000B60B3">
        <w:rPr>
          <w:rFonts w:eastAsia="Arial" w:cstheme="minorHAnsi"/>
          <w:lang w:val="en-GB"/>
        </w:rPr>
        <w:t xml:space="preserve"> </w:t>
      </w:r>
      <w:proofErr w:type="spellStart"/>
      <w:r w:rsidRPr="000B60B3">
        <w:rPr>
          <w:rFonts w:eastAsia="Arial" w:cstheme="minorHAnsi"/>
          <w:lang w:val="en-GB"/>
        </w:rPr>
        <w:t>Ismawati</w:t>
      </w:r>
      <w:proofErr w:type="spellEnd"/>
      <w:r w:rsidRPr="000B60B3">
        <w:rPr>
          <w:rFonts w:eastAsia="Arial" w:cstheme="minorHAnsi"/>
          <w:lang w:val="en-GB"/>
        </w:rPr>
        <w:t xml:space="preserve"> </w:t>
      </w:r>
      <w:proofErr w:type="spellStart"/>
      <w:r w:rsidRPr="000B60B3">
        <w:rPr>
          <w:rFonts w:eastAsia="Arial" w:cstheme="minorHAnsi"/>
          <w:lang w:val="en-GB"/>
        </w:rPr>
        <w:t>Drwiega</w:t>
      </w:r>
      <w:proofErr w:type="spellEnd"/>
      <w:r w:rsidRPr="000B60B3">
        <w:rPr>
          <w:rFonts w:eastAsia="Arial" w:cstheme="minorHAnsi"/>
          <w:lang w:val="en-GB"/>
        </w:rPr>
        <w:t>, Senior Advisor Nexus3 Foundation.</w:t>
      </w:r>
    </w:p>
    <w:p w14:paraId="0A415FBB" w14:textId="77777777" w:rsidR="000B60B3" w:rsidRDefault="000B60B3" w:rsidP="000260D5">
      <w:pPr>
        <w:spacing w:after="0" w:line="240" w:lineRule="auto"/>
        <w:contextualSpacing/>
      </w:pPr>
    </w:p>
    <w:p w14:paraId="6B5E634A" w14:textId="7E529395" w:rsidR="008D68E9" w:rsidRDefault="008D68E9" w:rsidP="000260D5">
      <w:pPr>
        <w:spacing w:after="0" w:line="240" w:lineRule="auto"/>
        <w:contextualSpacing/>
      </w:pPr>
      <w:r>
        <w:t xml:space="preserve">The closing event of EYAA: Cohort Two was </w:t>
      </w:r>
      <w:proofErr w:type="spellStart"/>
      <w:r>
        <w:t>organised</w:t>
      </w:r>
      <w:proofErr w:type="spellEnd"/>
      <w:r>
        <w:t xml:space="preserve"> as a hybrid event with </w:t>
      </w:r>
      <w:r w:rsidR="00CD0D32">
        <w:t>over 20</w:t>
      </w:r>
      <w:r>
        <w:t xml:space="preserve"> </w:t>
      </w:r>
      <w:r w:rsidR="00CD0D32">
        <w:t>youth volunteers</w:t>
      </w:r>
      <w:r>
        <w:t xml:space="preserve"> and</w:t>
      </w:r>
      <w:r w:rsidR="00A61A94">
        <w:t xml:space="preserve"> </w:t>
      </w:r>
      <w:r w:rsidR="00CD0D32">
        <w:t>representatives of</w:t>
      </w:r>
      <w:r>
        <w:t xml:space="preserve"> CSOs attending the event onsite</w:t>
      </w:r>
      <w:r w:rsidR="00E31B06">
        <w:t>,</w:t>
      </w:r>
      <w:r>
        <w:t xml:space="preserve"> </w:t>
      </w:r>
      <w:r w:rsidR="00E31B06">
        <w:t>and</w:t>
      </w:r>
      <w:r>
        <w:t xml:space="preserve"> the rest of the </w:t>
      </w:r>
      <w:r w:rsidR="003B7A5C">
        <w:t xml:space="preserve">volunteers and </w:t>
      </w:r>
      <w:r w:rsidR="00E31B06">
        <w:t xml:space="preserve">members of CSOs participating through Zoom livestream. </w:t>
      </w:r>
      <w:r w:rsidR="007059C1">
        <w:t xml:space="preserve">As part of the closing event, </w:t>
      </w:r>
      <w:r w:rsidR="00E31B06">
        <w:t>Maybank Foundation</w:t>
      </w:r>
      <w:r w:rsidR="007059C1">
        <w:t>,</w:t>
      </w:r>
      <w:r w:rsidR="00E31B06">
        <w:t xml:space="preserve"> </w:t>
      </w:r>
      <w:r w:rsidR="000439BD">
        <w:t xml:space="preserve">ASEAN Secretariat, </w:t>
      </w:r>
      <w:r w:rsidR="00E31B06">
        <w:t>ASEAN Foundation</w:t>
      </w:r>
      <w:r w:rsidR="000439BD">
        <w:t xml:space="preserve">, youth volunteers and representatives of CSOs will conduct a visit to SMPN 2 </w:t>
      </w:r>
      <w:proofErr w:type="spellStart"/>
      <w:r w:rsidR="000439BD">
        <w:t>Sekotong</w:t>
      </w:r>
      <w:proofErr w:type="spellEnd"/>
      <w:r w:rsidR="000439BD">
        <w:t xml:space="preserve"> to have a meet and greet with the beneficiaries of </w:t>
      </w:r>
      <w:r w:rsidR="000439BD">
        <w:rPr>
          <w:rFonts w:cstheme="minorHAnsi"/>
          <w:color w:val="000000" w:themeColor="text1"/>
          <w:lang w:val="es-ES"/>
        </w:rPr>
        <w:t>PROJECT</w:t>
      </w:r>
      <w:r w:rsidR="000439BD" w:rsidRPr="00A06473">
        <w:rPr>
          <w:rFonts w:cstheme="minorHAnsi"/>
          <w:color w:val="000000" w:themeColor="text1"/>
          <w:lang w:val="es-ES"/>
        </w:rPr>
        <w:t xml:space="preserve"> SMART dan STEAM CHIME</w:t>
      </w:r>
      <w:r w:rsidR="000439BD">
        <w:rPr>
          <w:rFonts w:cstheme="minorHAnsi"/>
          <w:color w:val="000000" w:themeColor="text1"/>
          <w:lang w:val="es-ES"/>
        </w:rPr>
        <w:t xml:space="preserve"> </w:t>
      </w:r>
      <w:proofErr w:type="spellStart"/>
      <w:r w:rsidR="000439BD">
        <w:rPr>
          <w:rFonts w:cstheme="minorHAnsi"/>
          <w:color w:val="000000" w:themeColor="text1"/>
          <w:lang w:val="es-ES"/>
        </w:rPr>
        <w:t>implemented</w:t>
      </w:r>
      <w:proofErr w:type="spellEnd"/>
      <w:r w:rsidR="000439BD">
        <w:rPr>
          <w:rFonts w:cstheme="minorHAnsi"/>
          <w:color w:val="000000" w:themeColor="text1"/>
          <w:lang w:val="es-ES"/>
        </w:rPr>
        <w:t xml:space="preserve"> </w:t>
      </w:r>
      <w:proofErr w:type="spellStart"/>
      <w:r w:rsidR="000439BD">
        <w:rPr>
          <w:rFonts w:cstheme="minorHAnsi"/>
          <w:color w:val="000000" w:themeColor="text1"/>
          <w:lang w:val="es-ES"/>
        </w:rPr>
        <w:t>by</w:t>
      </w:r>
      <w:proofErr w:type="spellEnd"/>
      <w:r w:rsidR="000439BD">
        <w:rPr>
          <w:rFonts w:cstheme="minorHAnsi"/>
          <w:color w:val="000000" w:themeColor="text1"/>
          <w:lang w:val="es-ES"/>
        </w:rPr>
        <w:t xml:space="preserve"> Nexus3 </w:t>
      </w:r>
      <w:proofErr w:type="spellStart"/>
      <w:r w:rsidR="000439BD">
        <w:rPr>
          <w:rFonts w:cstheme="minorHAnsi"/>
          <w:color w:val="000000" w:themeColor="text1"/>
          <w:lang w:val="es-ES"/>
        </w:rPr>
        <w:t>Foundation</w:t>
      </w:r>
      <w:proofErr w:type="spellEnd"/>
      <w:r w:rsidR="000439BD">
        <w:rPr>
          <w:rFonts w:cstheme="minorHAnsi"/>
          <w:color w:val="000000" w:themeColor="text1"/>
          <w:lang w:val="es-ES"/>
        </w:rPr>
        <w:t xml:space="preserve">. In </w:t>
      </w:r>
      <w:proofErr w:type="spellStart"/>
      <w:r w:rsidR="000439BD">
        <w:rPr>
          <w:rFonts w:cstheme="minorHAnsi"/>
          <w:color w:val="000000" w:themeColor="text1"/>
          <w:lang w:val="es-ES"/>
        </w:rPr>
        <w:t>this</w:t>
      </w:r>
      <w:proofErr w:type="spellEnd"/>
      <w:r w:rsidR="000439BD">
        <w:rPr>
          <w:rFonts w:cstheme="minorHAnsi"/>
          <w:color w:val="000000" w:themeColor="text1"/>
          <w:lang w:val="es-ES"/>
        </w:rPr>
        <w:t xml:space="preserve"> </w:t>
      </w:r>
      <w:proofErr w:type="spellStart"/>
      <w:r w:rsidR="000439BD">
        <w:rPr>
          <w:rFonts w:cstheme="minorHAnsi"/>
          <w:color w:val="000000" w:themeColor="text1"/>
          <w:lang w:val="es-ES"/>
        </w:rPr>
        <w:t>visit</w:t>
      </w:r>
      <w:proofErr w:type="spellEnd"/>
      <w:r w:rsidR="000439BD">
        <w:rPr>
          <w:rFonts w:cstheme="minorHAnsi"/>
          <w:color w:val="000000" w:themeColor="text1"/>
          <w:lang w:val="es-ES"/>
        </w:rPr>
        <w:t xml:space="preserve">, </w:t>
      </w:r>
      <w:r w:rsidR="00A61A94">
        <w:t>Vice Regent</w:t>
      </w:r>
      <w:r w:rsidR="000439BD">
        <w:t xml:space="preserve"> of West Lombok </w:t>
      </w:r>
      <w:r w:rsidR="00A61A94">
        <w:t xml:space="preserve">Ms. </w:t>
      </w:r>
      <w:proofErr w:type="spellStart"/>
      <w:r w:rsidR="00A61A94" w:rsidRPr="00A61A94">
        <w:t>Hj</w:t>
      </w:r>
      <w:proofErr w:type="spellEnd"/>
      <w:r w:rsidR="00A61A94" w:rsidRPr="00A61A94">
        <w:t xml:space="preserve">. </w:t>
      </w:r>
      <w:proofErr w:type="spellStart"/>
      <w:r w:rsidR="00A61A94" w:rsidRPr="00A61A94">
        <w:t>Sumiatun</w:t>
      </w:r>
      <w:proofErr w:type="spellEnd"/>
      <w:r w:rsidR="00A61A94">
        <w:t xml:space="preserve"> </w:t>
      </w:r>
      <w:r w:rsidR="000439BD">
        <w:t xml:space="preserve">will give opening remarks to show support to </w:t>
      </w:r>
      <w:r w:rsidR="002305A8">
        <w:t>EYAA: Cohort Two</w:t>
      </w:r>
      <w:r w:rsidR="00E31B06" w:rsidRPr="003F2A87">
        <w:t>.</w:t>
      </w:r>
    </w:p>
    <w:p w14:paraId="4C6AD49B" w14:textId="77777777" w:rsidR="00BC7D9D" w:rsidRDefault="00BC7D9D" w:rsidP="00356087">
      <w:pPr>
        <w:spacing w:after="0" w:line="240" w:lineRule="auto"/>
        <w:contextualSpacing/>
        <w:rPr>
          <w:rFonts w:eastAsia="Arial" w:cstheme="minorHAnsi"/>
          <w:lang w:val="en-GB"/>
        </w:rPr>
      </w:pPr>
    </w:p>
    <w:p w14:paraId="69351058" w14:textId="43035CC6" w:rsidR="063A715E" w:rsidRPr="00BC7D9D" w:rsidRDefault="36E75884" w:rsidP="00356087">
      <w:pPr>
        <w:spacing w:after="0" w:line="240" w:lineRule="auto"/>
        <w:contextualSpacing/>
        <w:jc w:val="center"/>
        <w:rPr>
          <w:rFonts w:eastAsia="Arial" w:cstheme="minorHAnsi"/>
          <w:lang w:val="en-GB"/>
        </w:rPr>
      </w:pPr>
      <w:r w:rsidRPr="00BC7D9D">
        <w:rPr>
          <w:rFonts w:eastAsia="Arial" w:cstheme="minorHAnsi"/>
          <w:lang w:val="en-GB"/>
        </w:rPr>
        <w:t>###</w:t>
      </w:r>
    </w:p>
    <w:p w14:paraId="73483CB0" w14:textId="39D80111" w:rsidR="36E75884" w:rsidRPr="00BC7D9D" w:rsidRDefault="36E75884" w:rsidP="00356087">
      <w:pPr>
        <w:spacing w:after="0" w:line="240" w:lineRule="auto"/>
        <w:contextualSpacing/>
        <w:rPr>
          <w:rFonts w:eastAsia="Arial" w:cstheme="minorHAnsi"/>
          <w:lang w:val="en-GB"/>
        </w:rPr>
      </w:pPr>
    </w:p>
    <w:p w14:paraId="0399F568" w14:textId="6AB28E29" w:rsidR="063A715E" w:rsidRPr="00BC7D9D" w:rsidRDefault="36E75884" w:rsidP="00356087">
      <w:pPr>
        <w:spacing w:after="0" w:line="240" w:lineRule="auto"/>
        <w:contextualSpacing/>
        <w:rPr>
          <w:rFonts w:eastAsia="Arial" w:cstheme="minorHAnsi"/>
          <w:lang w:val="en-GB"/>
        </w:rPr>
      </w:pPr>
      <w:r w:rsidRPr="00BC7D9D">
        <w:rPr>
          <w:rFonts w:eastAsia="Arial" w:cstheme="minorHAnsi"/>
          <w:lang w:val="en-GB"/>
        </w:rPr>
        <w:t>Notes to Editors:</w:t>
      </w:r>
    </w:p>
    <w:p w14:paraId="487BFB88" w14:textId="77777777" w:rsidR="00AF566D" w:rsidRDefault="00AF566D" w:rsidP="00356087">
      <w:pPr>
        <w:spacing w:after="0" w:line="240" w:lineRule="auto"/>
        <w:contextualSpacing/>
        <w:rPr>
          <w:rFonts w:eastAsia="Arial" w:cstheme="minorHAnsi"/>
          <w:lang w:val="en-GB"/>
        </w:rPr>
      </w:pPr>
    </w:p>
    <w:p w14:paraId="1BAC077E" w14:textId="7056AEC7" w:rsidR="063A715E" w:rsidRPr="00BC7D9D" w:rsidRDefault="36E75884" w:rsidP="00356087">
      <w:pPr>
        <w:spacing w:after="0" w:line="240" w:lineRule="auto"/>
        <w:contextualSpacing/>
        <w:rPr>
          <w:rFonts w:eastAsia="Arial" w:cstheme="minorHAnsi"/>
          <w:lang w:val="en-GB"/>
        </w:rPr>
      </w:pPr>
      <w:r w:rsidRPr="00BC7D9D">
        <w:rPr>
          <w:rFonts w:eastAsia="Arial" w:cstheme="minorHAnsi"/>
          <w:lang w:val="en-GB"/>
        </w:rPr>
        <w:t>For media enquiries, please contact:</w:t>
      </w:r>
    </w:p>
    <w:p w14:paraId="1EECB867" w14:textId="590C789E" w:rsidR="005F530E" w:rsidRPr="003F2A87" w:rsidRDefault="00265CCB" w:rsidP="00356087">
      <w:pPr>
        <w:pStyle w:val="ListParagraph"/>
        <w:numPr>
          <w:ilvl w:val="0"/>
          <w:numId w:val="1"/>
        </w:numPr>
        <w:spacing w:after="0" w:line="240" w:lineRule="auto"/>
        <w:rPr>
          <w:rFonts w:eastAsia="Arial" w:cstheme="minorHAnsi"/>
          <w:lang w:val="en-GB"/>
        </w:rPr>
      </w:pPr>
      <w:proofErr w:type="spellStart"/>
      <w:r>
        <w:rPr>
          <w:rFonts w:eastAsia="Arial" w:cstheme="minorHAnsi"/>
          <w:lang w:val="en-GB"/>
        </w:rPr>
        <w:t>Rishvan</w:t>
      </w:r>
      <w:proofErr w:type="spellEnd"/>
      <w:r>
        <w:rPr>
          <w:rFonts w:eastAsia="Arial" w:cstheme="minorHAnsi"/>
          <w:lang w:val="en-GB"/>
        </w:rPr>
        <w:t xml:space="preserve"> a/l </w:t>
      </w:r>
      <w:proofErr w:type="spellStart"/>
      <w:r>
        <w:rPr>
          <w:rFonts w:eastAsia="Arial" w:cstheme="minorHAnsi"/>
          <w:lang w:val="en-GB"/>
        </w:rPr>
        <w:t>Sasidaran</w:t>
      </w:r>
      <w:proofErr w:type="spellEnd"/>
    </w:p>
    <w:p w14:paraId="01874FA8" w14:textId="55BC361E" w:rsidR="063A715E" w:rsidRPr="005F530E" w:rsidRDefault="36E75884" w:rsidP="00356087">
      <w:pPr>
        <w:pStyle w:val="ListParagraph"/>
        <w:spacing w:after="0" w:line="240" w:lineRule="auto"/>
        <w:ind w:left="360"/>
        <w:rPr>
          <w:rFonts w:eastAsia="Arial" w:cstheme="minorHAnsi"/>
          <w:lang w:val="en-GB"/>
        </w:rPr>
      </w:pPr>
      <w:r w:rsidRPr="003F2A87">
        <w:rPr>
          <w:rFonts w:eastAsia="Arial" w:cstheme="minorHAnsi"/>
          <w:lang w:val="en-GB"/>
        </w:rPr>
        <w:t>AVP, Communications,</w:t>
      </w:r>
      <w:r w:rsidR="005F530E" w:rsidRPr="003F2A87">
        <w:rPr>
          <w:rFonts w:eastAsia="Arial" w:cstheme="minorHAnsi"/>
          <w:lang w:val="en-GB"/>
        </w:rPr>
        <w:t xml:space="preserve"> </w:t>
      </w:r>
      <w:r w:rsidRPr="003F2A87">
        <w:rPr>
          <w:rFonts w:eastAsia="Arial" w:cstheme="minorHAnsi"/>
          <w:lang w:val="en-GB"/>
        </w:rPr>
        <w:t xml:space="preserve">Media Relations </w:t>
      </w:r>
      <w:r w:rsidR="005F530E" w:rsidRPr="003F2A87">
        <w:rPr>
          <w:rFonts w:eastAsia="Arial" w:cstheme="minorHAnsi"/>
          <w:lang w:val="en-GB"/>
        </w:rPr>
        <w:t>&amp;</w:t>
      </w:r>
      <w:r w:rsidRPr="003F2A87">
        <w:rPr>
          <w:rFonts w:eastAsia="Arial" w:cstheme="minorHAnsi"/>
          <w:lang w:val="en-GB"/>
        </w:rPr>
        <w:t xml:space="preserve"> Publications, Maybank Group Corporate Affairs (</w:t>
      </w:r>
      <w:r w:rsidR="00265CCB" w:rsidRPr="00265CCB">
        <w:t>rishvan.sa@maybank.com</w:t>
      </w:r>
      <w:r w:rsidRPr="003F2A87">
        <w:rPr>
          <w:rFonts w:eastAsia="Arial" w:cstheme="minorHAnsi"/>
          <w:lang w:val="en-GB"/>
        </w:rPr>
        <w:t>)</w:t>
      </w:r>
    </w:p>
    <w:p w14:paraId="1F6F274D" w14:textId="77777777" w:rsidR="005F530E" w:rsidRDefault="36E75884" w:rsidP="00356087">
      <w:pPr>
        <w:pStyle w:val="ListParagraph"/>
        <w:numPr>
          <w:ilvl w:val="0"/>
          <w:numId w:val="1"/>
        </w:numPr>
        <w:spacing w:after="0" w:line="240" w:lineRule="auto"/>
        <w:rPr>
          <w:rFonts w:eastAsia="Arial" w:cstheme="minorHAnsi"/>
          <w:lang w:val="en-GB"/>
        </w:rPr>
      </w:pPr>
      <w:r w:rsidRPr="005F530E">
        <w:rPr>
          <w:rFonts w:eastAsia="Arial" w:cstheme="minorHAnsi"/>
          <w:lang w:val="en-GB"/>
        </w:rPr>
        <w:t>Anthoni Octaviano</w:t>
      </w:r>
    </w:p>
    <w:p w14:paraId="0914D265" w14:textId="495AEC2D" w:rsidR="063A715E" w:rsidRPr="005F530E" w:rsidRDefault="00994664" w:rsidP="00356087">
      <w:pPr>
        <w:pStyle w:val="ListParagraph"/>
        <w:spacing w:after="0" w:line="240" w:lineRule="auto"/>
        <w:ind w:left="360"/>
        <w:rPr>
          <w:rFonts w:eastAsia="Arial" w:cstheme="minorHAnsi"/>
          <w:lang w:val="en-GB"/>
        </w:rPr>
      </w:pPr>
      <w:r>
        <w:rPr>
          <w:rFonts w:eastAsia="Arial" w:cstheme="minorHAnsi"/>
          <w:lang w:val="en-GB"/>
        </w:rPr>
        <w:t>Head of Communications</w:t>
      </w:r>
      <w:r w:rsidR="36E75884" w:rsidRPr="005F530E">
        <w:rPr>
          <w:rFonts w:eastAsia="Arial" w:cstheme="minorHAnsi"/>
          <w:lang w:val="en-GB"/>
        </w:rPr>
        <w:t xml:space="preserve"> of ASEAN Foundation (</w:t>
      </w:r>
      <w:hyperlink r:id="rId7">
        <w:r w:rsidR="36E75884" w:rsidRPr="005F530E">
          <w:rPr>
            <w:rStyle w:val="Hyperlink"/>
            <w:rFonts w:eastAsia="Arial" w:cstheme="minorHAnsi"/>
            <w:lang w:val="en-GB"/>
          </w:rPr>
          <w:t>anthoni.octaviano@aseanfoundation.org</w:t>
        </w:r>
      </w:hyperlink>
      <w:r w:rsidR="36E75884" w:rsidRPr="005F530E">
        <w:rPr>
          <w:rFonts w:eastAsia="Arial" w:cstheme="minorHAnsi"/>
          <w:lang w:val="en-GB"/>
        </w:rPr>
        <w:t>)</w:t>
      </w:r>
    </w:p>
    <w:p w14:paraId="7607962F" w14:textId="77777777" w:rsidR="005F530E" w:rsidRDefault="005F530E" w:rsidP="00356087">
      <w:pPr>
        <w:spacing w:after="0" w:line="240" w:lineRule="auto"/>
        <w:contextualSpacing/>
        <w:rPr>
          <w:rFonts w:eastAsia="Arial" w:cstheme="minorHAnsi"/>
          <w:lang w:val="en-GB"/>
        </w:rPr>
      </w:pPr>
    </w:p>
    <w:p w14:paraId="739531E0" w14:textId="1C1973A0" w:rsidR="063A715E" w:rsidRDefault="36E75884" w:rsidP="00356087">
      <w:pPr>
        <w:spacing w:after="0" w:line="240" w:lineRule="auto"/>
        <w:contextualSpacing/>
        <w:rPr>
          <w:rFonts w:eastAsia="Arial" w:cstheme="minorHAnsi"/>
          <w:b/>
          <w:bCs/>
          <w:lang w:val="en-GB"/>
        </w:rPr>
      </w:pPr>
      <w:r w:rsidRPr="005F530E">
        <w:rPr>
          <w:rFonts w:eastAsia="Arial" w:cstheme="minorHAnsi"/>
          <w:b/>
          <w:bCs/>
          <w:lang w:val="en-GB"/>
        </w:rPr>
        <w:t>About Maybank Foundation</w:t>
      </w:r>
    </w:p>
    <w:p w14:paraId="17757FFE" w14:textId="77777777" w:rsidR="005F530E" w:rsidRPr="005F530E" w:rsidRDefault="005F530E" w:rsidP="00356087">
      <w:pPr>
        <w:spacing w:after="0" w:line="240" w:lineRule="auto"/>
        <w:contextualSpacing/>
        <w:rPr>
          <w:rFonts w:eastAsia="Arial" w:cstheme="minorHAnsi"/>
          <w:b/>
          <w:bCs/>
          <w:lang w:val="en-GB"/>
        </w:rPr>
      </w:pPr>
    </w:p>
    <w:p w14:paraId="7329297F" w14:textId="1A400E45" w:rsidR="063A715E" w:rsidRPr="00BC7D9D" w:rsidRDefault="36E75884" w:rsidP="00356087">
      <w:pPr>
        <w:spacing w:after="0" w:line="240" w:lineRule="auto"/>
        <w:contextualSpacing/>
        <w:rPr>
          <w:rFonts w:eastAsia="Arial" w:cstheme="minorHAnsi"/>
          <w:lang w:val="en-GB"/>
        </w:rPr>
      </w:pPr>
      <w:r w:rsidRPr="00BC7D9D">
        <w:rPr>
          <w:rFonts w:eastAsia="Arial" w:cstheme="minorHAnsi"/>
          <w:lang w:val="en-GB"/>
        </w:rPr>
        <w:t xml:space="preserve">Maybank Foundation undertakes sustainable Corporate Social Responsibility initiatives regionally for the Maybank Group, in line with Maybank’s mission of humanising financial services. The Foundation focuses on 6 key areas, namely Education, Community Empowerment, Healthy Living, Arts and Culture, Environmental Diversity, and Disaster Relief. In all six areas and in every </w:t>
      </w:r>
      <w:r w:rsidR="001E5578" w:rsidRPr="00BC7D9D">
        <w:rPr>
          <w:rFonts w:eastAsia="Arial" w:cstheme="minorHAnsi"/>
          <w:lang w:val="en-GB"/>
        </w:rPr>
        <w:t>countr</w:t>
      </w:r>
      <w:r w:rsidR="001E5578">
        <w:rPr>
          <w:rFonts w:eastAsia="Arial" w:cstheme="minorHAnsi"/>
          <w:lang w:val="en-GB"/>
        </w:rPr>
        <w:t>y,</w:t>
      </w:r>
      <w:r w:rsidRPr="00BC7D9D">
        <w:rPr>
          <w:rFonts w:eastAsia="Arial" w:cstheme="minorHAnsi"/>
          <w:lang w:val="en-GB"/>
        </w:rPr>
        <w:t xml:space="preserve"> it operates in, Maybank Foundation is focused on activities and programmes that would create meaningful, measurable, and sustainable impacts that differentiate the Maybank Group from its competitors.</w:t>
      </w:r>
    </w:p>
    <w:p w14:paraId="48E25683" w14:textId="77777777" w:rsidR="005F530E" w:rsidRDefault="005F530E" w:rsidP="00356087">
      <w:pPr>
        <w:spacing w:after="0" w:line="240" w:lineRule="auto"/>
        <w:contextualSpacing/>
        <w:rPr>
          <w:rFonts w:eastAsia="Arial" w:cstheme="minorHAnsi"/>
          <w:lang w:val="en-GB"/>
        </w:rPr>
      </w:pPr>
    </w:p>
    <w:p w14:paraId="7D3701A6" w14:textId="2E1DB95B" w:rsidR="063A715E" w:rsidRDefault="36E75884" w:rsidP="00356087">
      <w:pPr>
        <w:spacing w:after="0" w:line="240" w:lineRule="auto"/>
        <w:contextualSpacing/>
        <w:rPr>
          <w:rFonts w:eastAsia="Arial" w:cstheme="minorHAnsi"/>
          <w:b/>
          <w:bCs/>
          <w:lang w:val="en-GB"/>
        </w:rPr>
      </w:pPr>
      <w:r w:rsidRPr="005F530E">
        <w:rPr>
          <w:rFonts w:eastAsia="Arial" w:cstheme="minorHAnsi"/>
          <w:b/>
          <w:bCs/>
          <w:lang w:val="en-GB"/>
        </w:rPr>
        <w:t>About ASEAN Foundation</w:t>
      </w:r>
    </w:p>
    <w:p w14:paraId="455CA2C3" w14:textId="77777777" w:rsidR="005F530E" w:rsidRPr="005F530E" w:rsidRDefault="005F530E" w:rsidP="00356087">
      <w:pPr>
        <w:spacing w:after="0" w:line="240" w:lineRule="auto"/>
        <w:contextualSpacing/>
        <w:rPr>
          <w:rFonts w:eastAsia="Arial" w:cstheme="minorHAnsi"/>
          <w:b/>
          <w:bCs/>
          <w:lang w:val="en-GB"/>
        </w:rPr>
      </w:pPr>
    </w:p>
    <w:p w14:paraId="2BD10CDF" w14:textId="2111B89A" w:rsidR="063A715E" w:rsidRPr="00BC7D9D" w:rsidRDefault="36E75884" w:rsidP="00356087">
      <w:pPr>
        <w:spacing w:after="0" w:line="240" w:lineRule="auto"/>
        <w:contextualSpacing/>
        <w:rPr>
          <w:rFonts w:eastAsia="Arial" w:cstheme="minorHAnsi"/>
          <w:lang w:val="en-GB"/>
        </w:rPr>
      </w:pPr>
      <w:r w:rsidRPr="00BC7D9D">
        <w:rPr>
          <w:rFonts w:eastAsia="Arial" w:cstheme="minorHAnsi"/>
          <w:lang w:val="en-GB"/>
        </w:rPr>
        <w:t xml:space="preserve">Three decades after ASEAN was established, ASEAN leaders recognised that: there remained inadequate shared prosperity, ASEAN awareness and contact among the people of ASEAN. It was of this concern that ASEAN leaders established ASEAN Foundation in Jakarta, Indonesia, at ASEAN’s 30th Anniversary Summit in Kuala Lumpur, Malaysia, on 15 December 1997. The ASEAN Foundation is an organisation from and for the people of ASEAN. The Foundation exists because of one vision: to build a cohesive and </w:t>
      </w:r>
      <w:r w:rsidRPr="00BC7D9D">
        <w:rPr>
          <w:rFonts w:eastAsia="Arial" w:cstheme="minorHAnsi"/>
          <w:lang w:val="en-GB"/>
        </w:rPr>
        <w:lastRenderedPageBreak/>
        <w:t>prosperous ASEAN Community. As an ASEAN body, the Foundation is tasked to support ASEAN mainly in promoting awareness, identity, interaction and development of the people of ASEAN.</w:t>
      </w:r>
    </w:p>
    <w:p w14:paraId="3A582808" w14:textId="552C3B48" w:rsidR="063A715E" w:rsidRDefault="063A715E" w:rsidP="00356087">
      <w:pPr>
        <w:spacing w:after="0" w:line="240" w:lineRule="auto"/>
        <w:contextualSpacing/>
        <w:rPr>
          <w:rFonts w:eastAsia="Arial" w:cstheme="minorHAnsi"/>
          <w:lang w:val="en-GB"/>
        </w:rPr>
      </w:pPr>
    </w:p>
    <w:p w14:paraId="003C1E36" w14:textId="1C2C5DD4" w:rsidR="000B60B3" w:rsidRDefault="000B60B3" w:rsidP="000B60B3">
      <w:pPr>
        <w:spacing w:after="0" w:line="240" w:lineRule="auto"/>
        <w:rPr>
          <w:rFonts w:ascii="Arial" w:eastAsia="Times New Roman" w:hAnsi="Arial" w:cs="Arial"/>
          <w:color w:val="161515"/>
          <w:sz w:val="21"/>
          <w:szCs w:val="21"/>
          <w:lang w:val="en-ID"/>
        </w:rPr>
      </w:pPr>
      <w:r>
        <w:rPr>
          <w:rFonts w:ascii="Arial" w:eastAsia="Times New Roman" w:hAnsi="Arial" w:cs="Arial"/>
          <w:color w:val="161515"/>
          <w:sz w:val="21"/>
          <w:szCs w:val="21"/>
          <w:lang w:val="en-ID"/>
        </w:rPr>
        <w:t>Contact</w:t>
      </w:r>
      <w:r>
        <w:rPr>
          <w:rFonts w:ascii="Arial" w:eastAsia="Times New Roman" w:hAnsi="Arial" w:cs="Arial"/>
          <w:color w:val="161515"/>
          <w:sz w:val="21"/>
          <w:szCs w:val="21"/>
          <w:lang w:val="en-ID"/>
        </w:rPr>
        <w:t>:</w:t>
      </w:r>
    </w:p>
    <w:p w14:paraId="1D5FAC26" w14:textId="77777777" w:rsidR="000B60B3" w:rsidRPr="0096158A" w:rsidRDefault="000B60B3" w:rsidP="000B60B3">
      <w:pPr>
        <w:spacing w:after="0" w:line="240" w:lineRule="auto"/>
        <w:rPr>
          <w:rFonts w:ascii="Times New Roman" w:eastAsia="Times New Roman" w:hAnsi="Times New Roman" w:cs="Times New Roman"/>
          <w:sz w:val="24"/>
          <w:szCs w:val="24"/>
          <w:lang w:val="en-ID"/>
        </w:rPr>
      </w:pPr>
      <w:proofErr w:type="spellStart"/>
      <w:r>
        <w:rPr>
          <w:rFonts w:ascii="Arial" w:eastAsia="Times New Roman" w:hAnsi="Arial" w:cs="Arial"/>
          <w:color w:val="161515"/>
          <w:sz w:val="21"/>
          <w:szCs w:val="21"/>
          <w:lang w:val="en-ID"/>
        </w:rPr>
        <w:t>Panca</w:t>
      </w:r>
      <w:proofErr w:type="spellEnd"/>
      <w:r>
        <w:rPr>
          <w:rFonts w:ascii="Arial" w:eastAsia="Times New Roman" w:hAnsi="Arial" w:cs="Arial"/>
          <w:color w:val="161515"/>
          <w:sz w:val="21"/>
          <w:szCs w:val="21"/>
          <w:lang w:val="en-ID"/>
        </w:rPr>
        <w:t xml:space="preserve"> </w:t>
      </w:r>
      <w:proofErr w:type="spellStart"/>
      <w:r>
        <w:rPr>
          <w:rFonts w:ascii="Arial" w:eastAsia="Times New Roman" w:hAnsi="Arial" w:cs="Arial"/>
          <w:color w:val="161515"/>
          <w:sz w:val="21"/>
          <w:szCs w:val="21"/>
          <w:lang w:val="en-ID"/>
        </w:rPr>
        <w:t>Dewi</w:t>
      </w:r>
      <w:proofErr w:type="spellEnd"/>
      <w:r>
        <w:rPr>
          <w:rFonts w:ascii="Arial" w:eastAsia="Times New Roman" w:hAnsi="Arial" w:cs="Arial"/>
          <w:color w:val="161515"/>
          <w:sz w:val="21"/>
          <w:szCs w:val="21"/>
          <w:lang w:val="en-ID"/>
        </w:rPr>
        <w:t xml:space="preserve"> </w:t>
      </w:r>
      <w:proofErr w:type="spellStart"/>
      <w:r>
        <w:rPr>
          <w:rFonts w:ascii="Arial" w:eastAsia="Times New Roman" w:hAnsi="Arial" w:cs="Arial"/>
          <w:color w:val="161515"/>
          <w:sz w:val="21"/>
          <w:szCs w:val="21"/>
          <w:lang w:val="en-ID"/>
        </w:rPr>
        <w:t>Astuti</w:t>
      </w:r>
      <w:proofErr w:type="spellEnd"/>
      <w:r>
        <w:rPr>
          <w:rFonts w:ascii="Arial" w:eastAsia="Times New Roman" w:hAnsi="Arial" w:cs="Arial"/>
          <w:color w:val="161515"/>
          <w:sz w:val="21"/>
          <w:szCs w:val="21"/>
          <w:lang w:val="en-ID"/>
        </w:rPr>
        <w:t>, Program Officer CHIME Program, +62-857-7878-9723</w:t>
      </w:r>
    </w:p>
    <w:p w14:paraId="7A5BFFED" w14:textId="77777777" w:rsidR="000B60B3" w:rsidRPr="00A355D4" w:rsidRDefault="000B60B3" w:rsidP="000B60B3">
      <w:pPr>
        <w:spacing w:after="0" w:line="240" w:lineRule="auto"/>
        <w:contextualSpacing/>
        <w:jc w:val="both"/>
      </w:pPr>
    </w:p>
    <w:p w14:paraId="1CEB0C1B" w14:textId="77777777" w:rsidR="000B60B3" w:rsidRPr="00BC7D9D" w:rsidRDefault="000B60B3" w:rsidP="00356087">
      <w:pPr>
        <w:spacing w:after="0" w:line="240" w:lineRule="auto"/>
        <w:contextualSpacing/>
        <w:rPr>
          <w:rFonts w:eastAsia="Arial" w:cstheme="minorHAnsi"/>
          <w:lang w:val="en-GB"/>
        </w:rPr>
      </w:pPr>
    </w:p>
    <w:sectPr w:rsidR="000B60B3" w:rsidRPr="00BC7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7FF"/>
    <w:multiLevelType w:val="hybridMultilevel"/>
    <w:tmpl w:val="18049EF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9347366"/>
    <w:multiLevelType w:val="hybridMultilevel"/>
    <w:tmpl w:val="474C94C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73E900"/>
    <w:rsid w:val="0001778F"/>
    <w:rsid w:val="0002122D"/>
    <w:rsid w:val="000260D5"/>
    <w:rsid w:val="000439BD"/>
    <w:rsid w:val="00066F61"/>
    <w:rsid w:val="000B60B3"/>
    <w:rsid w:val="000C788D"/>
    <w:rsid w:val="000E4CAD"/>
    <w:rsid w:val="00130BA6"/>
    <w:rsid w:val="0016189C"/>
    <w:rsid w:val="001E5578"/>
    <w:rsid w:val="002305A8"/>
    <w:rsid w:val="00231EBB"/>
    <w:rsid w:val="00265CCB"/>
    <w:rsid w:val="00290EE9"/>
    <w:rsid w:val="002A35AB"/>
    <w:rsid w:val="002A40A6"/>
    <w:rsid w:val="002D061A"/>
    <w:rsid w:val="003010A7"/>
    <w:rsid w:val="003268C9"/>
    <w:rsid w:val="00341082"/>
    <w:rsid w:val="0034266A"/>
    <w:rsid w:val="00356087"/>
    <w:rsid w:val="00391BC0"/>
    <w:rsid w:val="00391C88"/>
    <w:rsid w:val="003932F6"/>
    <w:rsid w:val="003B7A5C"/>
    <w:rsid w:val="003F2A87"/>
    <w:rsid w:val="00412DE7"/>
    <w:rsid w:val="004209BB"/>
    <w:rsid w:val="00452846"/>
    <w:rsid w:val="004833E5"/>
    <w:rsid w:val="004C0F43"/>
    <w:rsid w:val="004D2C68"/>
    <w:rsid w:val="004E3AA5"/>
    <w:rsid w:val="00505461"/>
    <w:rsid w:val="00527485"/>
    <w:rsid w:val="005B4EE4"/>
    <w:rsid w:val="005C3D28"/>
    <w:rsid w:val="005F530E"/>
    <w:rsid w:val="006140B3"/>
    <w:rsid w:val="006435C2"/>
    <w:rsid w:val="006526C5"/>
    <w:rsid w:val="0067421A"/>
    <w:rsid w:val="006801E9"/>
    <w:rsid w:val="00690099"/>
    <w:rsid w:val="006A0BC7"/>
    <w:rsid w:val="006E774B"/>
    <w:rsid w:val="007059C1"/>
    <w:rsid w:val="0071023F"/>
    <w:rsid w:val="00744342"/>
    <w:rsid w:val="007C7BAD"/>
    <w:rsid w:val="007F4240"/>
    <w:rsid w:val="007F46E7"/>
    <w:rsid w:val="007F7CD0"/>
    <w:rsid w:val="008011EB"/>
    <w:rsid w:val="00826716"/>
    <w:rsid w:val="00833E64"/>
    <w:rsid w:val="00843705"/>
    <w:rsid w:val="00860317"/>
    <w:rsid w:val="008B4A88"/>
    <w:rsid w:val="008B5557"/>
    <w:rsid w:val="008D4937"/>
    <w:rsid w:val="008D68E9"/>
    <w:rsid w:val="008E71B6"/>
    <w:rsid w:val="0090251D"/>
    <w:rsid w:val="00951BFC"/>
    <w:rsid w:val="00956249"/>
    <w:rsid w:val="00980E71"/>
    <w:rsid w:val="009865CF"/>
    <w:rsid w:val="00994664"/>
    <w:rsid w:val="009A433A"/>
    <w:rsid w:val="00A101BB"/>
    <w:rsid w:val="00A61A94"/>
    <w:rsid w:val="00A84B40"/>
    <w:rsid w:val="00AA0089"/>
    <w:rsid w:val="00AB4099"/>
    <w:rsid w:val="00AD13FA"/>
    <w:rsid w:val="00AF566D"/>
    <w:rsid w:val="00B3346B"/>
    <w:rsid w:val="00B5177B"/>
    <w:rsid w:val="00B9578F"/>
    <w:rsid w:val="00BC7D9D"/>
    <w:rsid w:val="00C93436"/>
    <w:rsid w:val="00CB1EF3"/>
    <w:rsid w:val="00CD0D32"/>
    <w:rsid w:val="00CD28B9"/>
    <w:rsid w:val="00DB25A6"/>
    <w:rsid w:val="00DF73FA"/>
    <w:rsid w:val="00DF74CC"/>
    <w:rsid w:val="00E31B06"/>
    <w:rsid w:val="00E348B8"/>
    <w:rsid w:val="00E7778A"/>
    <w:rsid w:val="00E90AD3"/>
    <w:rsid w:val="00EB0371"/>
    <w:rsid w:val="00EB102B"/>
    <w:rsid w:val="00F20284"/>
    <w:rsid w:val="00F24C71"/>
    <w:rsid w:val="00F56B51"/>
    <w:rsid w:val="00FD31EA"/>
    <w:rsid w:val="063A715E"/>
    <w:rsid w:val="1E0CAB99"/>
    <w:rsid w:val="2173E900"/>
    <w:rsid w:val="36E75884"/>
    <w:rsid w:val="497C2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E900"/>
  <w15:docId w15:val="{0542FC49-5C70-40B4-BEEA-752CBD5A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5F530E"/>
    <w:pPr>
      <w:ind w:left="720"/>
      <w:contextualSpacing/>
    </w:pPr>
  </w:style>
  <w:style w:type="paragraph" w:styleId="BalloonText">
    <w:name w:val="Balloon Text"/>
    <w:basedOn w:val="Normal"/>
    <w:link w:val="BalloonTextChar"/>
    <w:uiPriority w:val="99"/>
    <w:semiHidden/>
    <w:unhideWhenUsed/>
    <w:rsid w:val="002A4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0A6"/>
    <w:rPr>
      <w:rFonts w:ascii="Tahoma" w:hAnsi="Tahoma" w:cs="Tahoma"/>
      <w:sz w:val="16"/>
      <w:szCs w:val="16"/>
    </w:rPr>
  </w:style>
  <w:style w:type="paragraph" w:styleId="Revision">
    <w:name w:val="Revision"/>
    <w:hidden/>
    <w:uiPriority w:val="99"/>
    <w:semiHidden/>
    <w:rsid w:val="00C93436"/>
    <w:pPr>
      <w:spacing w:after="0" w:line="240" w:lineRule="auto"/>
    </w:pPr>
  </w:style>
  <w:style w:type="character" w:styleId="CommentReference">
    <w:name w:val="annotation reference"/>
    <w:basedOn w:val="DefaultParagraphFont"/>
    <w:uiPriority w:val="99"/>
    <w:semiHidden/>
    <w:unhideWhenUsed/>
    <w:rsid w:val="002D061A"/>
    <w:rPr>
      <w:sz w:val="16"/>
      <w:szCs w:val="16"/>
    </w:rPr>
  </w:style>
  <w:style w:type="paragraph" w:styleId="CommentText">
    <w:name w:val="annotation text"/>
    <w:basedOn w:val="Normal"/>
    <w:link w:val="CommentTextChar"/>
    <w:uiPriority w:val="99"/>
    <w:unhideWhenUsed/>
    <w:rsid w:val="002D061A"/>
    <w:pPr>
      <w:spacing w:line="240" w:lineRule="auto"/>
    </w:pPr>
    <w:rPr>
      <w:sz w:val="20"/>
      <w:szCs w:val="20"/>
    </w:rPr>
  </w:style>
  <w:style w:type="character" w:customStyle="1" w:styleId="CommentTextChar">
    <w:name w:val="Comment Text Char"/>
    <w:basedOn w:val="DefaultParagraphFont"/>
    <w:link w:val="CommentText"/>
    <w:uiPriority w:val="99"/>
    <w:rsid w:val="002D061A"/>
    <w:rPr>
      <w:sz w:val="20"/>
      <w:szCs w:val="20"/>
    </w:rPr>
  </w:style>
  <w:style w:type="paragraph" w:styleId="CommentSubject">
    <w:name w:val="annotation subject"/>
    <w:basedOn w:val="CommentText"/>
    <w:next w:val="CommentText"/>
    <w:link w:val="CommentSubjectChar"/>
    <w:uiPriority w:val="99"/>
    <w:semiHidden/>
    <w:unhideWhenUsed/>
    <w:rsid w:val="002D061A"/>
    <w:rPr>
      <w:b/>
      <w:bCs/>
    </w:rPr>
  </w:style>
  <w:style w:type="character" w:customStyle="1" w:styleId="CommentSubjectChar">
    <w:name w:val="Comment Subject Char"/>
    <w:basedOn w:val="CommentTextChar"/>
    <w:link w:val="CommentSubject"/>
    <w:uiPriority w:val="99"/>
    <w:semiHidden/>
    <w:rsid w:val="002D06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19808">
      <w:bodyDiv w:val="1"/>
      <w:marLeft w:val="0"/>
      <w:marRight w:val="0"/>
      <w:marTop w:val="0"/>
      <w:marBottom w:val="0"/>
      <w:divBdr>
        <w:top w:val="none" w:sz="0" w:space="0" w:color="auto"/>
        <w:left w:val="none" w:sz="0" w:space="0" w:color="auto"/>
        <w:bottom w:val="none" w:sz="0" w:space="0" w:color="auto"/>
        <w:right w:val="none" w:sz="0" w:space="0" w:color="auto"/>
      </w:divBdr>
    </w:div>
    <w:div w:id="1347170568">
      <w:bodyDiv w:val="1"/>
      <w:marLeft w:val="0"/>
      <w:marRight w:val="0"/>
      <w:marTop w:val="0"/>
      <w:marBottom w:val="0"/>
      <w:divBdr>
        <w:top w:val="none" w:sz="0" w:space="0" w:color="auto"/>
        <w:left w:val="none" w:sz="0" w:space="0" w:color="auto"/>
        <w:bottom w:val="none" w:sz="0" w:space="0" w:color="auto"/>
        <w:right w:val="none" w:sz="0" w:space="0" w:color="auto"/>
      </w:divBdr>
      <w:divsChild>
        <w:div w:id="198975285">
          <w:marLeft w:val="0"/>
          <w:marRight w:val="24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thoni.octaviano@aseanfoundat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FABD5-C197-44D0-A10E-A595FE75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Godwil Magat</dc:creator>
  <cp:lastModifiedBy>Microsoft Office User</cp:lastModifiedBy>
  <cp:revision>8</cp:revision>
  <cp:lastPrinted>2022-06-20T03:41:00Z</cp:lastPrinted>
  <dcterms:created xsi:type="dcterms:W3CDTF">2022-06-22T23:52:00Z</dcterms:created>
  <dcterms:modified xsi:type="dcterms:W3CDTF">2022-07-04T05:02:00Z</dcterms:modified>
</cp:coreProperties>
</file>